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A" w:rsidRDefault="00C6340A" w:rsidP="00C634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C6340A" w:rsidRDefault="00C6340A" w:rsidP="00C6340A">
      <w:pPr>
        <w:jc w:val="center"/>
        <w:rPr>
          <w:b/>
        </w:rPr>
      </w:pPr>
      <w:r>
        <w:rPr>
          <w:b/>
        </w:rPr>
        <w:t>ИРКУТСКАЯ ОБЛАСТЬ</w:t>
      </w:r>
    </w:p>
    <w:p w:rsidR="00C6340A" w:rsidRDefault="00C6340A" w:rsidP="00C6340A">
      <w:pPr>
        <w:jc w:val="center"/>
        <w:rPr>
          <w:b/>
        </w:rPr>
      </w:pPr>
      <w:r>
        <w:rPr>
          <w:b/>
        </w:rPr>
        <w:t>КИРЕНСКИЙ РАЙОН</w:t>
      </w:r>
    </w:p>
    <w:p w:rsidR="00C6340A" w:rsidRDefault="00C6340A" w:rsidP="00C6340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6340A" w:rsidRDefault="00C6340A" w:rsidP="00C6340A">
      <w:pPr>
        <w:jc w:val="center"/>
      </w:pPr>
    </w:p>
    <w:p w:rsidR="00C6340A" w:rsidRDefault="00C6340A" w:rsidP="00C6340A">
      <w:pPr>
        <w:jc w:val="center"/>
      </w:pPr>
      <w:r>
        <w:t>АДМИНИСТРАЦИЯ</w:t>
      </w:r>
    </w:p>
    <w:p w:rsidR="00C6340A" w:rsidRDefault="00C6340A" w:rsidP="00C6340A">
      <w:pPr>
        <w:jc w:val="center"/>
      </w:pPr>
      <w:r>
        <w:t>Макаровского сельского поселения</w:t>
      </w:r>
    </w:p>
    <w:p w:rsidR="00C6340A" w:rsidRDefault="00C6340A" w:rsidP="00C6340A">
      <w:pPr>
        <w:jc w:val="center"/>
      </w:pPr>
    </w:p>
    <w:p w:rsidR="00C6340A" w:rsidRDefault="00C6340A" w:rsidP="00C6340A">
      <w:pPr>
        <w:jc w:val="center"/>
        <w:rPr>
          <w:b/>
        </w:rPr>
      </w:pPr>
      <w:r>
        <w:rPr>
          <w:b/>
        </w:rPr>
        <w:t>Постановление № 109</w:t>
      </w:r>
    </w:p>
    <w:p w:rsidR="00C6340A" w:rsidRDefault="00C6340A" w:rsidP="00C6340A">
      <w:pPr>
        <w:tabs>
          <w:tab w:val="left" w:pos="1300"/>
          <w:tab w:val="right" w:pos="9354"/>
        </w:tabs>
      </w:pPr>
    </w:p>
    <w:p w:rsidR="00C6340A" w:rsidRDefault="00C6340A" w:rsidP="00C6340A">
      <w:pPr>
        <w:rPr>
          <w:lang w:eastAsia="en-US"/>
        </w:rPr>
      </w:pPr>
      <w:r>
        <w:t>от  16  декабря 2022 г.</w:t>
      </w:r>
      <w:r>
        <w:tab/>
        <w:t xml:space="preserve">                                                                                       с. Макарово</w:t>
      </w:r>
    </w:p>
    <w:p w:rsidR="00C6340A" w:rsidRDefault="00C6340A" w:rsidP="00C6340A">
      <w:pPr>
        <w:ind w:firstLine="708"/>
      </w:pPr>
    </w:p>
    <w:p w:rsidR="00C6340A" w:rsidRDefault="00C6340A" w:rsidP="00C6340A">
      <w:pPr>
        <w:pStyle w:val="a5"/>
        <w:jc w:val="both"/>
        <w:rPr>
          <w:b/>
        </w:rPr>
      </w:pPr>
      <w:r>
        <w:rPr>
          <w:b/>
        </w:rPr>
        <w:t>О внесении изменений в постановление  администрации Макаровского муниципального образования от 18 октября 2022 г. № 77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Макаровского муниципального образования</w:t>
      </w:r>
    </w:p>
    <w:p w:rsidR="00C6340A" w:rsidRDefault="00C6340A" w:rsidP="00C6340A">
      <w:pPr>
        <w:pStyle w:val="a5"/>
        <w:tabs>
          <w:tab w:val="left" w:pos="225"/>
        </w:tabs>
        <w:jc w:val="both"/>
        <w:rPr>
          <w:b/>
        </w:rPr>
      </w:pPr>
    </w:p>
    <w:p w:rsidR="00C6340A" w:rsidRDefault="00C6340A" w:rsidP="00C6340A">
      <w:pPr>
        <w:pStyle w:val="a5"/>
        <w:tabs>
          <w:tab w:val="left" w:pos="225"/>
        </w:tabs>
        <w:jc w:val="both"/>
      </w:pPr>
      <w:r>
        <w:t>В целях приведения муниципальных нормативных правовых актов администрации Макаровского муниципального образования в соответствии с действующим законодательством, руководствуясь Федеральным законно № 131-ФЗ от 06.10.20032 г. « Об общих принципах  организации местного самоуправления в Российской Федерации», Уставом Макаровского муниципального, администрация Макаровского муниципального образования, постановляет:</w:t>
      </w:r>
    </w:p>
    <w:p w:rsidR="00C6340A" w:rsidRDefault="00C6340A" w:rsidP="00C6340A">
      <w:pPr>
        <w:pStyle w:val="a5"/>
        <w:tabs>
          <w:tab w:val="left" w:pos="225"/>
        </w:tabs>
        <w:jc w:val="both"/>
      </w:pPr>
    </w:p>
    <w:p w:rsidR="00C6340A" w:rsidRDefault="00C6340A" w:rsidP="00C6340A">
      <w:pPr>
        <w:pStyle w:val="a5"/>
        <w:jc w:val="both"/>
      </w:pPr>
      <w:r>
        <w:tab/>
        <w:t>1. В  постановление  администрации Макаровского муниципального образования от 18 октября 2022 г. № 77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Макаровского муниципального образования внести следующие изменения и дополнения:</w:t>
      </w:r>
    </w:p>
    <w:p w:rsidR="00C6340A" w:rsidRDefault="00C6340A" w:rsidP="00C6340A">
      <w:pPr>
        <w:pStyle w:val="a5"/>
        <w:jc w:val="both"/>
      </w:pPr>
      <w:r>
        <w:tab/>
        <w:t>1.1. Наименование Регламента в пункте 1.1. Регламента изложить в следующей редакции: «Предоставление земельных участков муниципальной собственности, на торгах» на территории Макаровского муниципального образования».</w:t>
      </w:r>
    </w:p>
    <w:p w:rsidR="00C6340A" w:rsidRDefault="00C6340A" w:rsidP="00C6340A">
      <w:pPr>
        <w:pStyle w:val="a5"/>
        <w:jc w:val="both"/>
      </w:pPr>
      <w:r>
        <w:tab/>
        <w:t>1.2. Наименование муниципальной услуги, предоставление которой регулируется Регламентов по всему тексту и Постановления  изложить в следующей редакции</w:t>
      </w:r>
      <w:proofErr w:type="gramStart"/>
      <w:r>
        <w:t xml:space="preserve"> :</w:t>
      </w:r>
      <w:proofErr w:type="gramEnd"/>
      <w:r>
        <w:t xml:space="preserve"> «Предоставление земельных участков муниципальной собственности, на торгах» </w:t>
      </w:r>
      <w:proofErr w:type="gramStart"/>
      <w:r>
        <w:t>на</w:t>
      </w:r>
      <w:proofErr w:type="gramEnd"/>
      <w:r>
        <w:t xml:space="preserve"> территории Макаровского муниципального образования».</w:t>
      </w:r>
    </w:p>
    <w:p w:rsidR="00C6340A" w:rsidRDefault="00C6340A" w:rsidP="00C6340A">
      <w:pPr>
        <w:pStyle w:val="a5"/>
        <w:jc w:val="both"/>
      </w:pPr>
      <w:r>
        <w:tab/>
      </w:r>
      <w:proofErr w:type="gramStart"/>
      <w:r>
        <w:t>1.3. в пункте 2.17.1 Регламента  слова «Приказом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заменить словами «Приказом Росреестра от 19 апреля 2022 года № </w:t>
      </w:r>
      <w:proofErr w:type="gramStart"/>
      <w:r>
        <w:t>П</w:t>
      </w:r>
      <w:proofErr w:type="gramEnd"/>
      <w: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</w:r>
      <w:r>
        <w:lastRenderedPageBreak/>
        <w:t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C6340A" w:rsidRDefault="00C6340A" w:rsidP="00C6340A">
      <w:pPr>
        <w:pStyle w:val="a5"/>
        <w:jc w:val="both"/>
      </w:pPr>
      <w:r>
        <w:tab/>
        <w:t>1.4. пункт 2.17.2 Регламента изложить в следующей редакции:</w:t>
      </w:r>
    </w:p>
    <w:p w:rsidR="00C6340A" w:rsidRDefault="00C6340A" w:rsidP="00C6340A">
      <w:pPr>
        <w:pStyle w:val="a5"/>
        <w:jc w:val="both"/>
      </w:pPr>
      <w:r>
        <w:t>«2.17.2. В соответствии с пунктами 1-6 пункта 16 статьи 11.10 Земельного кодекса Российской Федерации</w:t>
      </w:r>
    </w:p>
    <w:p w:rsidR="00C6340A" w:rsidRDefault="00C6340A" w:rsidP="00C6340A">
      <w:pPr>
        <w:pStyle w:val="a5"/>
        <w:jc w:val="both"/>
        <w:rPr>
          <w:szCs w:val="30"/>
        </w:rPr>
      </w:pPr>
      <w: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4" w:anchor="dst360" w:history="1">
        <w:r>
          <w:rPr>
            <w:rStyle w:val="a3"/>
            <w:color w:val="auto"/>
            <w:u w:val="none"/>
          </w:rPr>
          <w:t>пунктом 12</w:t>
        </w:r>
      </w:hyperlink>
      <w:r>
        <w:t>  статьи 11.10 Земельного кодекса;</w:t>
      </w:r>
    </w:p>
    <w:p w:rsidR="00C6340A" w:rsidRDefault="00C6340A" w:rsidP="00C6340A">
      <w:pPr>
        <w:pStyle w:val="a5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6340A" w:rsidRDefault="00C6340A" w:rsidP="00C6340A">
      <w:pPr>
        <w:pStyle w:val="a5"/>
        <w:jc w:val="both"/>
      </w:pPr>
      <w:r>
        <w:t>3) разработка схемы расположения земельного участка с нарушением предусмотренных </w:t>
      </w:r>
      <w:hyperlink r:id="rId5" w:anchor="dst165" w:history="1">
        <w:r>
          <w:rPr>
            <w:rStyle w:val="a3"/>
            <w:color w:val="auto"/>
            <w:u w:val="none"/>
          </w:rPr>
          <w:t>статьей 11.9</w:t>
        </w:r>
      </w:hyperlink>
      <w:r>
        <w:t>  Земельного кодекса  требований к образуемым земельным участкам;</w:t>
      </w:r>
    </w:p>
    <w:p w:rsidR="00C6340A" w:rsidRDefault="00C6340A" w:rsidP="00C6340A">
      <w:pPr>
        <w:pStyle w:val="a5"/>
        <w:jc w:val="both"/>
      </w:pPr>
      <w: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6340A" w:rsidRDefault="00C6340A" w:rsidP="00C6340A">
      <w:pPr>
        <w:pStyle w:val="a5"/>
        <w:jc w:val="both"/>
      </w:pPr>
      <w: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6340A" w:rsidRDefault="00C6340A" w:rsidP="00C6340A">
      <w:pPr>
        <w:pStyle w:val="a5"/>
        <w:jc w:val="both"/>
        <w:rPr>
          <w:szCs w:val="28"/>
        </w:rPr>
      </w:pPr>
      <w: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t>.»</w:t>
      </w:r>
      <w:proofErr w:type="gramEnd"/>
    </w:p>
    <w:p w:rsidR="00C6340A" w:rsidRDefault="00C6340A" w:rsidP="00C6340A">
      <w:pPr>
        <w:pStyle w:val="a5"/>
        <w:jc w:val="both"/>
      </w:pPr>
      <w:r>
        <w:tab/>
        <w:t>1.5. В пунктах 2.18, 2.19 Регламента слова: « пункт 2.6.4»  заменить  словами: «пункт 2.6.2.»</w:t>
      </w:r>
    </w:p>
    <w:p w:rsidR="00C6340A" w:rsidRDefault="00C6340A" w:rsidP="00C6340A">
      <w:pPr>
        <w:pStyle w:val="a5"/>
        <w:jc w:val="both"/>
      </w:pPr>
      <w:r>
        <w:tab/>
        <w:t xml:space="preserve">1.6. В абзаце 2 пункта 4.6. Регламента слова «должностной регламент» заменить словами должностных </w:t>
      </w:r>
      <w:proofErr w:type="gramStart"/>
      <w:r>
        <w:t>инструкциях</w:t>
      </w:r>
      <w:proofErr w:type="gramEnd"/>
      <w:r>
        <w:t>»</w:t>
      </w:r>
    </w:p>
    <w:p w:rsidR="00C6340A" w:rsidRDefault="00C6340A" w:rsidP="00C6340A">
      <w:pPr>
        <w:pStyle w:val="a5"/>
        <w:jc w:val="both"/>
        <w:rPr>
          <w:szCs w:val="22"/>
        </w:rPr>
      </w:pPr>
      <w:r>
        <w:rPr>
          <w:szCs w:val="22"/>
        </w:rPr>
        <w:tab/>
        <w:t xml:space="preserve">1.7. В статье 4 Регламента, нумерацию пунктов привести в соответствие с порядковыми номерами  </w:t>
      </w:r>
    </w:p>
    <w:p w:rsidR="00C6340A" w:rsidRDefault="00C6340A" w:rsidP="00C6340A">
      <w:pPr>
        <w:pStyle w:val="a5"/>
        <w:jc w:val="both"/>
      </w:pPr>
      <w:r>
        <w:rPr>
          <w:color w:val="000000"/>
          <w:shd w:val="clear" w:color="auto" w:fill="FFFFFF"/>
        </w:rPr>
        <w:t xml:space="preserve">            </w:t>
      </w:r>
      <w:r>
        <w:t xml:space="preserve">3. Настоящее постановление вступает в силу со дня подписания и подлежит размещению </w:t>
      </w:r>
      <w:r>
        <w:rPr>
          <w:rStyle w:val="a6"/>
          <w:b w:val="0"/>
        </w:rPr>
        <w:t>на</w:t>
      </w:r>
      <w:r>
        <w:rPr>
          <w:rStyle w:val="a6"/>
          <w:b w:val="0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6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C6340A" w:rsidRDefault="00C6340A" w:rsidP="00C6340A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</w:t>
      </w:r>
    </w:p>
    <w:p w:rsidR="00C6340A" w:rsidRDefault="00C6340A" w:rsidP="00C6340A">
      <w:pPr>
        <w:jc w:val="both"/>
      </w:pPr>
    </w:p>
    <w:p w:rsidR="00C6340A" w:rsidRDefault="00C6340A" w:rsidP="00C6340A">
      <w:pPr>
        <w:ind w:firstLine="708"/>
        <w:jc w:val="both"/>
        <w:rPr>
          <w:bCs/>
          <w:color w:val="000000"/>
          <w:shd w:val="clear" w:color="auto" w:fill="FFFFFF"/>
        </w:rPr>
      </w:pPr>
    </w:p>
    <w:p w:rsidR="00C6340A" w:rsidRDefault="00C6340A" w:rsidP="00C6340A">
      <w:pPr>
        <w:jc w:val="both"/>
      </w:pPr>
    </w:p>
    <w:p w:rsidR="00C6340A" w:rsidRDefault="00C6340A" w:rsidP="00C6340A">
      <w:pPr>
        <w:ind w:firstLine="708"/>
      </w:pPr>
    </w:p>
    <w:p w:rsidR="00C6340A" w:rsidRDefault="00C6340A" w:rsidP="00C6340A"/>
    <w:p w:rsidR="00C6340A" w:rsidRDefault="00C6340A" w:rsidP="00C6340A">
      <w:pPr>
        <w:pStyle w:val="a5"/>
      </w:pPr>
      <w:r>
        <w:t>Глава администрации</w:t>
      </w:r>
    </w:p>
    <w:p w:rsidR="00C6340A" w:rsidRDefault="00C6340A" w:rsidP="00C6340A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C6340A" w:rsidRDefault="00C6340A" w:rsidP="00C6340A">
      <w:pPr>
        <w:ind w:left="4680"/>
      </w:pPr>
    </w:p>
    <w:p w:rsidR="00C6340A" w:rsidRDefault="00C6340A" w:rsidP="00C6340A">
      <w:pPr>
        <w:ind w:firstLine="708"/>
      </w:pPr>
    </w:p>
    <w:p w:rsidR="00C6340A" w:rsidRDefault="00C6340A" w:rsidP="00C6340A">
      <w:pPr>
        <w:pStyle w:val="a5"/>
        <w:jc w:val="both"/>
        <w:rPr>
          <w:szCs w:val="22"/>
        </w:rPr>
      </w:pPr>
    </w:p>
    <w:p w:rsidR="00C6340A" w:rsidRDefault="00C6340A" w:rsidP="00C6340A">
      <w:pPr>
        <w:pStyle w:val="a5"/>
        <w:jc w:val="both"/>
      </w:pPr>
    </w:p>
    <w:p w:rsidR="00C6340A" w:rsidRDefault="00C6340A" w:rsidP="00C6340A">
      <w:pPr>
        <w:pStyle w:val="a5"/>
        <w:jc w:val="both"/>
      </w:pPr>
    </w:p>
    <w:p w:rsidR="00C6340A" w:rsidRDefault="00C6340A" w:rsidP="00C6340A">
      <w:pPr>
        <w:pStyle w:val="a5"/>
        <w:jc w:val="both"/>
      </w:pPr>
    </w:p>
    <w:p w:rsidR="00C6340A" w:rsidRDefault="00C6340A" w:rsidP="00C6340A">
      <w:pPr>
        <w:pStyle w:val="a5"/>
        <w:jc w:val="both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0A"/>
    <w:rsid w:val="00653B98"/>
    <w:rsid w:val="00BA2770"/>
    <w:rsid w:val="00C6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40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C6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C6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s://www.consultant.ru/document/cons_doc_LAW_433424/878fb9545863b1203029aec55b9835dbfba6db85/" TargetMode="External"/><Relationship Id="rId4" Type="http://schemas.openxmlformats.org/officeDocument/2006/relationships/hyperlink" Target="https://www.consultant.ru/document/cons_doc_LAW_433424/dd3bbe9940107335dc38176ca3bef30f097601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2022-12-16T02:24:00Z</dcterms:created>
  <dcterms:modified xsi:type="dcterms:W3CDTF">2022-12-16T02:24:00Z</dcterms:modified>
</cp:coreProperties>
</file>